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DF3" w:rsidRDefault="001A6DF3" w:rsidP="001A6DF3">
      <w:r>
        <w:t>Artículo 26.- Salvo disposición expresa establecida en éste Código u otras leyes, para ser titular de las dependencias o entidades que integran la Administrac</w:t>
      </w:r>
      <w:r>
        <w:t xml:space="preserve">ión Pública se requiere cumplir </w:t>
      </w:r>
      <w:bookmarkStart w:id="0" w:name="_GoBack"/>
      <w:bookmarkEnd w:id="0"/>
      <w:r>
        <w:t>con los requisitos siguientes:</w:t>
      </w:r>
    </w:p>
    <w:p w:rsidR="001A6DF3" w:rsidRDefault="001A6DF3" w:rsidP="001A6DF3">
      <w:r>
        <w:t>I.- Ser ciudadano mexicano en pleno goce de sus derechos;</w:t>
      </w:r>
    </w:p>
    <w:p w:rsidR="001A6DF3" w:rsidRDefault="001A6DF3" w:rsidP="001A6DF3">
      <w:r>
        <w:t>II.- Haber cumplido veinticinco años a la fecha de la designación;</w:t>
      </w:r>
    </w:p>
    <w:p w:rsidR="001A6DF3" w:rsidRDefault="001A6DF3" w:rsidP="001A6DF3">
      <w:r>
        <w:t>III.- Poseer conocimientos o experiencia en el ramo de que se trate;</w:t>
      </w:r>
    </w:p>
    <w:p w:rsidR="001A6DF3" w:rsidRDefault="001A6DF3" w:rsidP="001A6DF3">
      <w:r>
        <w:t>IV.- No haber sido condenado por delito doloso que merezca pena privativa de libertad;</w:t>
      </w:r>
    </w:p>
    <w:p w:rsidR="001A6DF3" w:rsidRDefault="001A6DF3" w:rsidP="001A6DF3">
      <w:r>
        <w:t>V.- Tener un modo honesto de vivir; y</w:t>
      </w:r>
    </w:p>
    <w:p w:rsidR="00903B32" w:rsidRDefault="001A6DF3" w:rsidP="001A6DF3">
      <w:r>
        <w:t>VI.- Los demás que dispongan otras leyes.</w:t>
      </w:r>
    </w:p>
    <w:sectPr w:rsidR="00903B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F3"/>
    <w:rsid w:val="001A6DF3"/>
    <w:rsid w:val="008037D2"/>
    <w:rsid w:val="00EE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21325-F38D-43D4-A59D-6BCA0BC3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Daniel Paredes Escamilla</dc:creator>
  <cp:keywords/>
  <dc:description/>
  <cp:lastModifiedBy>Carlos Daniel Paredes Escamilla</cp:lastModifiedBy>
  <cp:revision>1</cp:revision>
  <dcterms:created xsi:type="dcterms:W3CDTF">2019-06-03T15:18:00Z</dcterms:created>
  <dcterms:modified xsi:type="dcterms:W3CDTF">2019-06-03T15:19:00Z</dcterms:modified>
</cp:coreProperties>
</file>